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E7" w:rsidRPr="00B63CE7" w:rsidRDefault="007C6899" w:rsidP="00B63CE7">
      <w:pPr>
        <w:rPr>
          <w:rFonts w:ascii="Tahoma" w:hAnsi="Tahoma" w:cs="Tahoma"/>
          <w:lang w:val="el-GR"/>
        </w:rPr>
      </w:pPr>
      <w:r w:rsidRPr="007C6899">
        <w:rPr>
          <w:rFonts w:ascii="Tahoma" w:hAnsi="Tahoma" w:cs="Tahoma"/>
          <w:noProof/>
          <w:lang w:val="el-GR"/>
        </w:rPr>
        <w:drawing>
          <wp:inline distT="0" distB="0" distL="0" distR="0">
            <wp:extent cx="3324225" cy="1740198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4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jc w:val="center"/>
        <w:tblInd w:w="-885" w:type="dxa"/>
        <w:tblLayout w:type="fixed"/>
        <w:tblLook w:val="0000" w:firstRow="0" w:lastRow="0" w:firstColumn="0" w:lastColumn="0" w:noHBand="0" w:noVBand="0"/>
      </w:tblPr>
      <w:tblGrid>
        <w:gridCol w:w="805"/>
        <w:gridCol w:w="4310"/>
        <w:gridCol w:w="2268"/>
        <w:gridCol w:w="2268"/>
        <w:gridCol w:w="273"/>
        <w:gridCol w:w="567"/>
        <w:gridCol w:w="283"/>
      </w:tblGrid>
      <w:tr w:rsidR="003B7871" w:rsidRPr="003B7871" w:rsidTr="00501E49">
        <w:trPr>
          <w:gridBefore w:val="1"/>
          <w:gridAfter w:val="3"/>
          <w:wBefore w:w="805" w:type="dxa"/>
          <w:wAfter w:w="1123" w:type="dxa"/>
          <w:jc w:val="center"/>
        </w:trPr>
        <w:tc>
          <w:tcPr>
            <w:tcW w:w="4310" w:type="dxa"/>
          </w:tcPr>
          <w:p w:rsidR="003B7871" w:rsidRPr="003B7871" w:rsidRDefault="003B7871" w:rsidP="00F63E88">
            <w:pPr>
              <w:spacing w:line="276" w:lineRule="auto"/>
              <w:rPr>
                <w:rFonts w:asciiTheme="minorHAnsi" w:hAnsiTheme="minorHAnsi" w:cs="Tahoma"/>
                <w:szCs w:val="24"/>
                <w:lang w:val="el-GR"/>
              </w:rPr>
            </w:pPr>
            <w:r w:rsidRPr="001B162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Περιφερειακή Διεύθυνση Ασφάλισης και Παροχών Υπαλλήλων Τραπεζών και Επιχειρήσεων Κοινής Ωφέλειας</w:t>
            </w:r>
          </w:p>
        </w:tc>
        <w:tc>
          <w:tcPr>
            <w:tcW w:w="2268" w:type="dxa"/>
          </w:tcPr>
          <w:p w:rsidR="003B7871" w:rsidRDefault="003B7871" w:rsidP="00855A2E">
            <w:pPr>
              <w:pStyle w:val="8"/>
              <w:numPr>
                <w:ilvl w:val="0"/>
                <w:numId w:val="0"/>
              </w:numPr>
              <w:ind w:left="-414" w:firstLine="414"/>
              <w:rPr>
                <w:rFonts w:asciiTheme="minorHAnsi" w:hAnsiTheme="minorHAnsi" w:cs="Tahoma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3B7871" w:rsidRPr="003B7871" w:rsidRDefault="003B7871" w:rsidP="003B7871">
            <w:pPr>
              <w:rPr>
                <w:rFonts w:asciiTheme="minorHAnsi" w:hAnsiTheme="minorHAnsi"/>
                <w:b/>
                <w:sz w:val="24"/>
                <w:szCs w:val="24"/>
                <w:lang w:val="el-GR" w:eastAsia="en-US"/>
              </w:rPr>
            </w:pPr>
            <w:proofErr w:type="spellStart"/>
            <w:r w:rsidRPr="003B787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Αρ</w:t>
            </w:r>
            <w:proofErr w:type="spellEnd"/>
            <w:r w:rsidRPr="003B787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. π</w:t>
            </w:r>
            <w:proofErr w:type="spellStart"/>
            <w:r w:rsidRPr="003B787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ρωτ</w:t>
            </w:r>
            <w:proofErr w:type="spellEnd"/>
            <w:r w:rsidRPr="003B7871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.: 433135</w:t>
            </w:r>
          </w:p>
          <w:p w:rsidR="003B7871" w:rsidRPr="003B7871" w:rsidRDefault="003B7871" w:rsidP="003B7871">
            <w:pPr>
              <w:rPr>
                <w:rFonts w:asciiTheme="minorHAnsi" w:hAnsiTheme="minorHAnsi"/>
                <w:b/>
                <w:sz w:val="24"/>
                <w:szCs w:val="24"/>
                <w:lang w:val="el-GR" w:eastAsia="en-US"/>
              </w:rPr>
            </w:pPr>
            <w:proofErr w:type="spellStart"/>
            <w:r w:rsidRPr="003B7871">
              <w:rPr>
                <w:rFonts w:asciiTheme="minorHAnsi" w:hAnsiTheme="minorHAnsi"/>
                <w:b/>
                <w:sz w:val="24"/>
                <w:szCs w:val="24"/>
                <w:lang w:val="el-GR" w:eastAsia="en-US"/>
              </w:rPr>
              <w:t>Ημερ</w:t>
            </w:r>
            <w:proofErr w:type="spellEnd"/>
            <w:r w:rsidRPr="003B7871">
              <w:rPr>
                <w:rFonts w:asciiTheme="minorHAnsi" w:hAnsiTheme="minorHAnsi"/>
                <w:b/>
                <w:sz w:val="24"/>
                <w:szCs w:val="24"/>
                <w:lang w:val="el-GR" w:eastAsia="en-US"/>
              </w:rPr>
              <w:t>.:</w:t>
            </w:r>
            <w:r>
              <w:rPr>
                <w:rFonts w:asciiTheme="minorHAnsi" w:hAnsiTheme="minorHAnsi"/>
                <w:b/>
                <w:sz w:val="24"/>
                <w:szCs w:val="24"/>
                <w:lang w:val="el-GR" w:eastAsia="en-US"/>
              </w:rPr>
              <w:t xml:space="preserve"> 20.03.2017</w:t>
            </w:r>
          </w:p>
        </w:tc>
      </w:tr>
      <w:tr w:rsidR="00B63CE7" w:rsidRPr="00A73276" w:rsidTr="00B552D5">
        <w:trPr>
          <w:gridBefore w:val="1"/>
          <w:gridAfter w:val="3"/>
          <w:wBefore w:w="805" w:type="dxa"/>
          <w:wAfter w:w="1123" w:type="dxa"/>
          <w:jc w:val="center"/>
        </w:trPr>
        <w:tc>
          <w:tcPr>
            <w:tcW w:w="4310" w:type="dxa"/>
          </w:tcPr>
          <w:p w:rsidR="00B63CE7" w:rsidRPr="00F63E88" w:rsidRDefault="00B63CE7" w:rsidP="00F63E88">
            <w:pPr>
              <w:pStyle w:val="30"/>
              <w:ind w:left="-91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Τμήμα Ασφάλισης, Μητρώου &amp; </w:t>
            </w:r>
          </w:p>
          <w:p w:rsidR="00B63CE7" w:rsidRPr="00F63E88" w:rsidRDefault="00B63CE7" w:rsidP="00F63E88">
            <w:pPr>
              <w:pStyle w:val="30"/>
              <w:ind w:left="-91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>Παροχών σε Χρήμα</w:t>
            </w:r>
          </w:p>
          <w:p w:rsidR="00B63CE7" w:rsidRPr="00F63E88" w:rsidRDefault="00B63CE7" w:rsidP="00F63E88">
            <w:pPr>
              <w:pStyle w:val="30"/>
              <w:ind w:left="-91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>Ταχ</w:t>
            </w:r>
            <w:proofErr w:type="spellEnd"/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1B1626"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>Δ/</w:t>
            </w:r>
            <w:proofErr w:type="spellStart"/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>νση</w:t>
            </w:r>
            <w:proofErr w:type="spellEnd"/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:Πατησίων 54</w:t>
            </w:r>
          </w:p>
          <w:p w:rsidR="00B63CE7" w:rsidRPr="001B1626" w:rsidRDefault="00B63CE7" w:rsidP="00F63E88">
            <w:pPr>
              <w:pStyle w:val="30"/>
              <w:ind w:left="-522" w:firstLine="431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63E88">
              <w:rPr>
                <w:rFonts w:asciiTheme="minorHAnsi" w:hAnsiTheme="minorHAnsi" w:cs="Tahoma"/>
                <w:sz w:val="22"/>
                <w:szCs w:val="22"/>
                <w:lang w:val="el-GR"/>
              </w:rPr>
              <w:t>Τ.Κ. 106 82 ΑΘΗΝΑ</w:t>
            </w:r>
          </w:p>
        </w:tc>
        <w:tc>
          <w:tcPr>
            <w:tcW w:w="4536" w:type="dxa"/>
            <w:gridSpan w:val="2"/>
          </w:tcPr>
          <w:p w:rsidR="00B63CE7" w:rsidRPr="001B1626" w:rsidRDefault="00B63CE7" w:rsidP="00B63CE7">
            <w:pPr>
              <w:ind w:left="-522" w:firstLine="664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DC030F" w:rsidRPr="003B7871" w:rsidTr="00B552D5">
        <w:tblPrEx>
          <w:jc w:val="left"/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9924" w:type="dxa"/>
            <w:gridSpan w:val="5"/>
            <w:vAlign w:val="center"/>
            <w:hideMark/>
          </w:tcPr>
          <w:p w:rsidR="00DC030F" w:rsidRPr="001B1626" w:rsidRDefault="00B552D5" w:rsidP="00B552D5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</w:pPr>
            <w:r w:rsidRPr="001B1626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 xml:space="preserve">                    </w:t>
            </w:r>
            <w:r w:rsidR="00550C16" w:rsidRPr="001B1626">
              <w:rPr>
                <w:rFonts w:asciiTheme="minorHAnsi" w:hAnsiTheme="minorHAnsi" w:cs="Tahoma"/>
                <w:b/>
                <w:sz w:val="24"/>
                <w:szCs w:val="24"/>
                <w:lang w:val="el-GR"/>
              </w:rPr>
              <w:t>ΑΝΑΚΟΙΝΩΣΗ</w:t>
            </w:r>
          </w:p>
        </w:tc>
        <w:tc>
          <w:tcPr>
            <w:tcW w:w="567" w:type="dxa"/>
            <w:vAlign w:val="center"/>
          </w:tcPr>
          <w:p w:rsidR="00DC030F" w:rsidRPr="003B7871" w:rsidRDefault="00DC030F" w:rsidP="00DC030F">
            <w:pPr>
              <w:ind w:left="34" w:hanging="34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283" w:type="dxa"/>
          </w:tcPr>
          <w:p w:rsidR="00DC030F" w:rsidRPr="003B7871" w:rsidRDefault="00DC030F">
            <w:pPr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DC030F" w:rsidRPr="001B1626" w:rsidRDefault="00DB0B74" w:rsidP="00B552D5">
      <w:pPr>
        <w:pStyle w:val="a3"/>
        <w:ind w:left="-284"/>
        <w:jc w:val="both"/>
        <w:rPr>
          <w:rFonts w:asciiTheme="minorHAnsi" w:hAnsiTheme="minorHAnsi" w:cs="Tahoma"/>
          <w:sz w:val="22"/>
          <w:szCs w:val="22"/>
        </w:rPr>
      </w:pPr>
      <w:r w:rsidRPr="001B1626">
        <w:rPr>
          <w:rFonts w:asciiTheme="minorHAnsi" w:hAnsiTheme="minorHAnsi" w:cs="Tahoma"/>
          <w:sz w:val="22"/>
          <w:szCs w:val="22"/>
        </w:rPr>
        <w:t xml:space="preserve">Θέμα: </w:t>
      </w:r>
      <w:proofErr w:type="spellStart"/>
      <w:r w:rsidR="007C6899" w:rsidRPr="001B1626">
        <w:rPr>
          <w:rFonts w:asciiTheme="minorHAnsi" w:hAnsiTheme="minorHAnsi" w:cs="Tahoma"/>
          <w:sz w:val="22"/>
          <w:szCs w:val="22"/>
        </w:rPr>
        <w:t>Επικαιροποίηση</w:t>
      </w:r>
      <w:proofErr w:type="spellEnd"/>
      <w:r w:rsidR="007C6899" w:rsidRPr="001B1626">
        <w:rPr>
          <w:rFonts w:asciiTheme="minorHAnsi" w:hAnsiTheme="minorHAnsi" w:cs="Tahoma"/>
          <w:sz w:val="22"/>
          <w:szCs w:val="22"/>
        </w:rPr>
        <w:t xml:space="preserve"> στοιχείων έμμεσα ασφαλισμένων μελών συνταξιούχων – συζύγων πρώην </w:t>
      </w:r>
      <w:r w:rsidR="0068307F" w:rsidRPr="001B1626">
        <w:rPr>
          <w:rFonts w:asciiTheme="minorHAnsi" w:hAnsiTheme="minorHAnsi" w:cs="Tahoma"/>
          <w:sz w:val="22"/>
          <w:szCs w:val="22"/>
        </w:rPr>
        <w:t>ΤΑΥΤΕΚΩ</w:t>
      </w:r>
      <w:r w:rsidR="00550C16" w:rsidRPr="001B1626">
        <w:rPr>
          <w:rFonts w:asciiTheme="minorHAnsi" w:hAnsiTheme="minorHAnsi" w:cs="Tahoma"/>
          <w:sz w:val="22"/>
          <w:szCs w:val="22"/>
        </w:rPr>
        <w:t xml:space="preserve"> (Τομέας Ασθένειας  Προσωπικού ΟΤΕ)</w:t>
      </w:r>
    </w:p>
    <w:p w:rsidR="00DB0B74" w:rsidRPr="001B1626" w:rsidRDefault="00DB0B74" w:rsidP="00B552D5">
      <w:pPr>
        <w:pStyle w:val="a3"/>
        <w:ind w:left="-284"/>
        <w:jc w:val="both"/>
        <w:rPr>
          <w:rFonts w:asciiTheme="minorHAnsi" w:hAnsiTheme="minorHAnsi" w:cs="Tahoma"/>
          <w:sz w:val="22"/>
          <w:szCs w:val="22"/>
        </w:rPr>
      </w:pPr>
    </w:p>
    <w:p w:rsidR="00003187" w:rsidRPr="001B1626" w:rsidRDefault="00EA0CF1" w:rsidP="007C6899">
      <w:pPr>
        <w:pStyle w:val="a3"/>
        <w:ind w:left="-284"/>
        <w:jc w:val="both"/>
        <w:rPr>
          <w:rFonts w:asciiTheme="minorHAnsi" w:hAnsiTheme="minorHAnsi" w:cs="Tahoma"/>
          <w:sz w:val="22"/>
          <w:szCs w:val="22"/>
        </w:rPr>
      </w:pPr>
      <w:r w:rsidRPr="001B1626">
        <w:rPr>
          <w:rFonts w:asciiTheme="minorHAnsi" w:hAnsiTheme="minorHAnsi" w:cs="Tahoma"/>
          <w:sz w:val="22"/>
          <w:szCs w:val="22"/>
        </w:rPr>
        <w:t xml:space="preserve"> </w:t>
      </w:r>
      <w:r w:rsidR="00F415A8" w:rsidRPr="001B1626">
        <w:rPr>
          <w:rFonts w:asciiTheme="minorHAnsi" w:hAnsiTheme="minorHAnsi" w:cs="Tahoma"/>
          <w:sz w:val="22"/>
          <w:szCs w:val="22"/>
        </w:rPr>
        <w:t xml:space="preserve">   </w:t>
      </w:r>
      <w:r w:rsidRPr="001B1626">
        <w:rPr>
          <w:rFonts w:asciiTheme="minorHAnsi" w:hAnsiTheme="minorHAnsi" w:cs="Tahoma"/>
          <w:sz w:val="22"/>
          <w:szCs w:val="22"/>
        </w:rPr>
        <w:t xml:space="preserve">      </w:t>
      </w:r>
      <w:r w:rsidR="00F415A8" w:rsidRPr="001B1626">
        <w:rPr>
          <w:rFonts w:asciiTheme="minorHAnsi" w:hAnsiTheme="minorHAnsi" w:cs="Tahoma"/>
          <w:sz w:val="22"/>
          <w:szCs w:val="22"/>
        </w:rPr>
        <w:t xml:space="preserve"> </w:t>
      </w:r>
      <w:r w:rsidR="007C6899" w:rsidRPr="001B1626">
        <w:rPr>
          <w:rFonts w:asciiTheme="minorHAnsi" w:hAnsiTheme="minorHAnsi" w:cs="Tahoma"/>
          <w:sz w:val="22"/>
          <w:szCs w:val="22"/>
        </w:rPr>
        <w:t xml:space="preserve">Προκειμένου για την </w:t>
      </w:r>
      <w:proofErr w:type="spellStart"/>
      <w:r w:rsidR="007C6899" w:rsidRPr="001B1626">
        <w:rPr>
          <w:rFonts w:asciiTheme="minorHAnsi" w:hAnsiTheme="minorHAnsi" w:cs="Tahoma"/>
          <w:sz w:val="22"/>
          <w:szCs w:val="22"/>
        </w:rPr>
        <w:t>επικαιροποίηση</w:t>
      </w:r>
      <w:proofErr w:type="spellEnd"/>
      <w:r w:rsidR="007C6899" w:rsidRPr="001B1626">
        <w:rPr>
          <w:rFonts w:asciiTheme="minorHAnsi" w:hAnsiTheme="minorHAnsi" w:cs="Tahoma"/>
          <w:sz w:val="22"/>
          <w:szCs w:val="22"/>
        </w:rPr>
        <w:t xml:space="preserve"> στοιχείων έμμεσα ασφαλισμένων μελών συνταξιούχων – συζύγων πρώην ΤΑΥΤΕΚΩ (Τομέας Ασθένειας  Προσωπικού ΟΤΕ) </w:t>
      </w:r>
      <w:r w:rsidR="00F415A8" w:rsidRPr="001B1626">
        <w:rPr>
          <w:rFonts w:asciiTheme="minorHAnsi" w:hAnsiTheme="minorHAnsi" w:cs="Tahoma"/>
          <w:sz w:val="22"/>
          <w:szCs w:val="22"/>
        </w:rPr>
        <w:t>ενημερών</w:t>
      </w:r>
      <w:r w:rsidR="007C6899" w:rsidRPr="001B1626">
        <w:rPr>
          <w:rFonts w:asciiTheme="minorHAnsi" w:hAnsiTheme="minorHAnsi" w:cs="Tahoma"/>
          <w:sz w:val="22"/>
          <w:szCs w:val="22"/>
        </w:rPr>
        <w:t>ουμε</w:t>
      </w:r>
      <w:r w:rsidR="00F415A8" w:rsidRPr="001B1626">
        <w:rPr>
          <w:rFonts w:asciiTheme="minorHAnsi" w:hAnsiTheme="minorHAnsi" w:cs="Tahoma"/>
          <w:sz w:val="22"/>
          <w:szCs w:val="22"/>
        </w:rPr>
        <w:t xml:space="preserve"> τους ασφαλ</w:t>
      </w:r>
      <w:r w:rsidR="000711D9" w:rsidRPr="001B1626">
        <w:rPr>
          <w:rFonts w:asciiTheme="minorHAnsi" w:hAnsiTheme="minorHAnsi" w:cs="Tahoma"/>
          <w:sz w:val="22"/>
          <w:szCs w:val="22"/>
        </w:rPr>
        <w:t xml:space="preserve">ισμένους </w:t>
      </w:r>
      <w:r w:rsidR="00F63E88">
        <w:rPr>
          <w:rFonts w:asciiTheme="minorHAnsi" w:hAnsiTheme="minorHAnsi" w:cs="Tahoma"/>
          <w:sz w:val="22"/>
          <w:szCs w:val="22"/>
        </w:rPr>
        <w:t xml:space="preserve">όπως </w:t>
      </w:r>
      <w:r w:rsidR="001B1626">
        <w:rPr>
          <w:rFonts w:asciiTheme="minorHAnsi" w:hAnsiTheme="minorHAnsi" w:cs="Tahoma"/>
          <w:sz w:val="22"/>
          <w:szCs w:val="22"/>
        </w:rPr>
        <w:t>αποστείλουν</w:t>
      </w:r>
      <w:r w:rsidR="007C6899" w:rsidRPr="001B1626">
        <w:rPr>
          <w:rFonts w:asciiTheme="minorHAnsi" w:hAnsiTheme="minorHAnsi" w:cs="Tahoma"/>
          <w:sz w:val="22"/>
          <w:szCs w:val="22"/>
        </w:rPr>
        <w:t>:</w:t>
      </w:r>
      <w:r w:rsidR="000711D9" w:rsidRPr="001B1626">
        <w:rPr>
          <w:rFonts w:asciiTheme="minorHAnsi" w:hAnsiTheme="minorHAnsi" w:cs="Tahoma"/>
          <w:sz w:val="22"/>
          <w:szCs w:val="22"/>
        </w:rPr>
        <w:t xml:space="preserve"> </w:t>
      </w:r>
      <w:r w:rsidR="00785A65" w:rsidRPr="001B1626">
        <w:rPr>
          <w:rFonts w:asciiTheme="minorHAnsi" w:hAnsiTheme="minorHAnsi" w:cs="Tahoma"/>
          <w:sz w:val="22"/>
          <w:szCs w:val="22"/>
        </w:rPr>
        <w:t xml:space="preserve"> </w:t>
      </w:r>
    </w:p>
    <w:p w:rsidR="00003187" w:rsidRPr="001B1626" w:rsidRDefault="00003187" w:rsidP="00003187">
      <w:pPr>
        <w:pStyle w:val="a3"/>
        <w:numPr>
          <w:ilvl w:val="0"/>
          <w:numId w:val="13"/>
        </w:numPr>
        <w:jc w:val="both"/>
        <w:rPr>
          <w:rFonts w:asciiTheme="minorHAnsi" w:hAnsiTheme="minorHAnsi" w:cs="Tahoma"/>
          <w:b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ταχυδρομικώς </w:t>
      </w:r>
      <w:r w:rsidR="000711D9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στο Ταμείο  Πατησίων 54 – </w:t>
      </w:r>
      <w:r w:rsidR="005C3F98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Τ.Κ. 10682 </w:t>
      </w:r>
      <w:r w:rsidR="000711D9" w:rsidRPr="001B1626">
        <w:rPr>
          <w:rFonts w:asciiTheme="minorHAnsi" w:hAnsiTheme="minorHAnsi" w:cs="Tahoma"/>
          <w:color w:val="000000" w:themeColor="text1"/>
          <w:sz w:val="22"/>
          <w:szCs w:val="22"/>
        </w:rPr>
        <w:t>Αθήνα</w:t>
      </w:r>
      <w:r w:rsidR="005C3F98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(  με την ένδειξη στο φάκελο </w:t>
      </w:r>
      <w:r w:rsidR="005C3F98" w:rsidRPr="001B1626">
        <w:rPr>
          <w:rFonts w:asciiTheme="minorHAnsi" w:hAnsiTheme="minorHAnsi" w:cs="Tahoma"/>
          <w:i/>
          <w:color w:val="000000" w:themeColor="text1"/>
          <w:sz w:val="22"/>
          <w:szCs w:val="22"/>
        </w:rPr>
        <w:t>Ε</w:t>
      </w:r>
      <w:r w:rsidR="007C6899" w:rsidRPr="001B1626">
        <w:rPr>
          <w:rFonts w:asciiTheme="minorHAnsi" w:hAnsiTheme="minorHAnsi" w:cs="Tahoma"/>
          <w:i/>
          <w:color w:val="000000" w:themeColor="text1"/>
          <w:sz w:val="22"/>
          <w:szCs w:val="22"/>
        </w:rPr>
        <w:t>ΠΙΚΑΙΡΟΠΟΙΗΣΗ ΣΤΟΙΧΕΙΩΝ</w:t>
      </w:r>
      <w:r w:rsidR="000711D9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1626">
        <w:rPr>
          <w:rFonts w:asciiTheme="minorHAnsi" w:hAnsiTheme="minorHAnsi" w:cs="Tahoma"/>
          <w:b/>
          <w:color w:val="000000" w:themeColor="text1"/>
        </w:rPr>
        <w:t>ή</w:t>
      </w:r>
    </w:p>
    <w:p w:rsidR="00003187" w:rsidRPr="001B1626" w:rsidRDefault="00003187" w:rsidP="00003187">
      <w:pPr>
        <w:pStyle w:val="a3"/>
        <w:numPr>
          <w:ilvl w:val="0"/>
          <w:numId w:val="13"/>
        </w:numPr>
        <w:jc w:val="both"/>
        <w:rPr>
          <w:rFonts w:asciiTheme="minorHAnsi" w:hAnsiTheme="minorHAnsi" w:cs="Tahoma"/>
          <w:b/>
          <w:color w:val="000000" w:themeColor="text1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μέσω 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e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>-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mail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στο </w:t>
      </w:r>
      <w:hyperlink r:id="rId8" w:history="1">
        <w:r w:rsidRPr="001B1626">
          <w:rPr>
            <w:rStyle w:val="-"/>
            <w:rFonts w:asciiTheme="minorHAnsi" w:hAnsiTheme="minorHAnsi" w:cs="Tahoma"/>
            <w:sz w:val="22"/>
            <w:szCs w:val="22"/>
            <w:u w:val="none"/>
            <w:lang w:val="en-US"/>
          </w:rPr>
          <w:t>mitrooparoxes</w:t>
        </w:r>
        <w:r w:rsidRPr="001B1626">
          <w:rPr>
            <w:rStyle w:val="-"/>
            <w:rFonts w:asciiTheme="minorHAnsi" w:hAnsiTheme="minorHAnsi" w:cs="Tahoma"/>
            <w:sz w:val="22"/>
            <w:szCs w:val="22"/>
            <w:u w:val="none"/>
          </w:rPr>
          <w:t>@</w:t>
        </w:r>
        <w:r w:rsidRPr="001B1626">
          <w:rPr>
            <w:rStyle w:val="-"/>
            <w:rFonts w:asciiTheme="minorHAnsi" w:hAnsiTheme="minorHAnsi" w:cs="Tahoma"/>
            <w:sz w:val="22"/>
            <w:szCs w:val="22"/>
            <w:u w:val="none"/>
            <w:lang w:val="en-US"/>
          </w:rPr>
          <w:t>tayteko</w:t>
        </w:r>
        <w:r w:rsidRPr="001B1626">
          <w:rPr>
            <w:rStyle w:val="-"/>
            <w:rFonts w:asciiTheme="minorHAnsi" w:hAnsiTheme="minorHAnsi" w:cs="Tahoma"/>
            <w:sz w:val="22"/>
            <w:szCs w:val="22"/>
            <w:u w:val="none"/>
          </w:rPr>
          <w:t>.</w:t>
        </w:r>
        <w:r w:rsidRPr="001B1626">
          <w:rPr>
            <w:rStyle w:val="-"/>
            <w:rFonts w:asciiTheme="minorHAnsi" w:hAnsiTheme="minorHAnsi" w:cs="Tahoma"/>
            <w:sz w:val="22"/>
            <w:szCs w:val="22"/>
            <w:u w:val="none"/>
            <w:lang w:val="en-US"/>
          </w:rPr>
          <w:t>gr</w:t>
        </w:r>
      </w:hyperlink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1B1626">
        <w:rPr>
          <w:rFonts w:asciiTheme="minorHAnsi" w:hAnsiTheme="minorHAnsi" w:cs="Tahoma"/>
          <w:b/>
          <w:color w:val="000000" w:themeColor="text1"/>
        </w:rPr>
        <w:t xml:space="preserve">ή </w:t>
      </w:r>
      <w:r w:rsidR="000F4D0F" w:rsidRPr="001B1626">
        <w:rPr>
          <w:rFonts w:asciiTheme="minorHAnsi" w:hAnsiTheme="minorHAnsi" w:cs="Tahoma"/>
          <w:b/>
          <w:color w:val="000000" w:themeColor="text1"/>
        </w:rPr>
        <w:t xml:space="preserve"> </w:t>
      </w:r>
    </w:p>
    <w:p w:rsidR="00003187" w:rsidRPr="001B1626" w:rsidRDefault="00003187" w:rsidP="00003187">
      <w:pPr>
        <w:pStyle w:val="a3"/>
        <w:numPr>
          <w:ilvl w:val="0"/>
          <w:numId w:val="13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μέσω 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fax 210-8808902</w:t>
      </w:r>
      <w:r w:rsidR="007C6899" w:rsidRPr="001B1626">
        <w:rPr>
          <w:rFonts w:asciiTheme="minorHAnsi" w:hAnsiTheme="minorHAnsi" w:cs="Tahoma"/>
          <w:color w:val="000000" w:themeColor="text1"/>
          <w:sz w:val="22"/>
          <w:szCs w:val="22"/>
        </w:rPr>
        <w:t>,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 210-8808711</w:t>
      </w:r>
      <w:r w:rsidR="007C6899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&amp; 210-8837020</w:t>
      </w:r>
    </w:p>
    <w:p w:rsidR="00003187" w:rsidRPr="001B1626" w:rsidRDefault="00003187" w:rsidP="00003187">
      <w:pPr>
        <w:pStyle w:val="a3"/>
        <w:ind w:left="720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:rsidR="000711D9" w:rsidRPr="001B1626" w:rsidRDefault="000711D9" w:rsidP="00003187">
      <w:pPr>
        <w:pStyle w:val="a3"/>
        <w:ind w:left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τα </w:t>
      </w:r>
      <w:r w:rsidR="0066616F" w:rsidRPr="001B1626">
        <w:rPr>
          <w:rFonts w:asciiTheme="minorHAnsi" w:hAnsiTheme="minorHAnsi" w:cs="Tahoma"/>
          <w:color w:val="000000" w:themeColor="text1"/>
          <w:sz w:val="22"/>
          <w:szCs w:val="22"/>
        </w:rPr>
        <w:t>παρακάτω δικαιολογητικά</w:t>
      </w:r>
      <w:r w:rsidR="00D26A8E" w:rsidRPr="001B1626">
        <w:rPr>
          <w:rFonts w:asciiTheme="minorHAnsi" w:hAnsiTheme="minorHAnsi" w:cs="Tahoma"/>
          <w:color w:val="000000" w:themeColor="text1"/>
          <w:sz w:val="22"/>
          <w:szCs w:val="22"/>
        </w:rPr>
        <w:t>: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</w:p>
    <w:p w:rsidR="00003187" w:rsidRPr="001B1626" w:rsidRDefault="00003187" w:rsidP="00003187">
      <w:pPr>
        <w:pStyle w:val="a3"/>
        <w:ind w:left="72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0711D9" w:rsidRPr="001B1626" w:rsidRDefault="00782992" w:rsidP="00D02508">
      <w:pPr>
        <w:pStyle w:val="a3"/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>Αίτηση</w:t>
      </w:r>
      <w:r w:rsidR="00EA0CF1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άμεσα ασφαλισμένου</w:t>
      </w:r>
    </w:p>
    <w:p w:rsidR="00D16AAB" w:rsidRPr="001B1626" w:rsidRDefault="00D16AAB" w:rsidP="00D02508">
      <w:pPr>
        <w:pStyle w:val="a3"/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Φωτοτυπία </w:t>
      </w:r>
      <w:r w:rsidR="00EA0CF1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α’  σελίδας 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>βιβλιαρίου του άμεσα ασφαλισμένου</w:t>
      </w:r>
      <w:r w:rsidR="00EA0CF1" w:rsidRPr="001B1626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D16AAB" w:rsidRPr="001B1626" w:rsidRDefault="00D16AAB" w:rsidP="00D16AAB">
      <w:pPr>
        <w:pStyle w:val="a3"/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του έμμεσα ασφαλισμένου</w:t>
      </w:r>
    </w:p>
    <w:p w:rsidR="00782992" w:rsidRPr="001B1626" w:rsidRDefault="002B13E0" w:rsidP="00D02508">
      <w:pPr>
        <w:pStyle w:val="a3"/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Πρόσφατο </w:t>
      </w:r>
      <w:r w:rsidR="00D16AAB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μηνιαίο </w:t>
      </w: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>ενημερωτικό σημείωμα</w:t>
      </w:r>
      <w:r w:rsidR="00D16AAB" w:rsidRPr="001B1626">
        <w:rPr>
          <w:rFonts w:asciiTheme="minorHAnsi" w:hAnsiTheme="minorHAnsi" w:cs="Tahoma"/>
          <w:color w:val="000000" w:themeColor="text1"/>
          <w:sz w:val="22"/>
          <w:szCs w:val="22"/>
        </w:rPr>
        <w:t xml:space="preserve"> σύνταξης </w:t>
      </w:r>
    </w:p>
    <w:p w:rsidR="005C3F98" w:rsidRPr="001B1626" w:rsidRDefault="005C3F98" w:rsidP="005C3F98">
      <w:pPr>
        <w:pStyle w:val="a3"/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1B1626">
        <w:rPr>
          <w:rFonts w:asciiTheme="minorHAnsi" w:hAnsiTheme="minorHAnsi" w:cs="Tahoma"/>
          <w:color w:val="000000" w:themeColor="text1"/>
          <w:sz w:val="22"/>
          <w:szCs w:val="22"/>
        </w:rPr>
        <w:t>Α.Μ.Κ.Α. για τον άμεσα και το έμμεσο μέλος</w:t>
      </w:r>
    </w:p>
    <w:p w:rsidR="00785A65" w:rsidRDefault="0066616F" w:rsidP="00EA0CF1">
      <w:pPr>
        <w:pStyle w:val="a3"/>
        <w:numPr>
          <w:ilvl w:val="0"/>
          <w:numId w:val="2"/>
        </w:numPr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F63E88">
        <w:rPr>
          <w:rFonts w:asciiTheme="minorHAnsi" w:hAnsiTheme="minorHAnsi" w:cs="Tahoma"/>
          <w:color w:val="000000" w:themeColor="text1"/>
          <w:sz w:val="22"/>
          <w:szCs w:val="22"/>
        </w:rPr>
        <w:t>Τελευταίο εκκαθαριστικό εφορίας</w:t>
      </w:r>
    </w:p>
    <w:p w:rsidR="00F63E88" w:rsidRDefault="00F63E88" w:rsidP="00F63E88">
      <w:pPr>
        <w:pStyle w:val="a3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F63E88" w:rsidRPr="00F63E88" w:rsidRDefault="00F63E88" w:rsidP="00F63E88">
      <w:pPr>
        <w:pStyle w:val="a3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</w:p>
    <w:p w:rsidR="00941B96" w:rsidRPr="001B1626" w:rsidRDefault="00C01F7C" w:rsidP="00B429CF">
      <w:pPr>
        <w:spacing w:line="360" w:lineRule="auto"/>
        <w:ind w:left="142" w:firstLine="142"/>
        <w:jc w:val="both"/>
        <w:rPr>
          <w:rFonts w:asciiTheme="minorHAnsi" w:hAnsiTheme="minorHAnsi" w:cs="Tahoma"/>
          <w:b/>
          <w:color w:val="FF0000"/>
          <w:sz w:val="22"/>
          <w:szCs w:val="22"/>
          <w:lang w:val="el-GR"/>
        </w:rPr>
      </w:pPr>
      <w:r w:rsidRPr="001B1626">
        <w:rPr>
          <w:rFonts w:asciiTheme="minorHAnsi" w:hAnsiTheme="minorHAnsi" w:cs="Tahoma"/>
          <w:b/>
          <w:color w:val="FF0000"/>
          <w:sz w:val="22"/>
          <w:szCs w:val="22"/>
          <w:lang w:val="el-GR"/>
        </w:rPr>
        <w:t>Όλα τα παραπάνω προσκομίζονται επιτοπίως Πατησίων 54 σε επείγουσες περιπτώσεις ασφαλιστικής ικανότητας.</w:t>
      </w:r>
    </w:p>
    <w:p w:rsidR="00C01F7C" w:rsidRPr="001B1626" w:rsidRDefault="00C01F7C" w:rsidP="00B429CF">
      <w:pPr>
        <w:spacing w:line="360" w:lineRule="auto"/>
        <w:ind w:left="142" w:firstLine="142"/>
        <w:jc w:val="both"/>
        <w:rPr>
          <w:rFonts w:asciiTheme="minorHAnsi" w:hAnsiTheme="minorHAnsi" w:cs="Tahoma"/>
          <w:b/>
          <w:color w:val="FF0000"/>
          <w:sz w:val="22"/>
          <w:szCs w:val="22"/>
          <w:lang w:val="el-GR"/>
        </w:rPr>
      </w:pPr>
    </w:p>
    <w:p w:rsidR="00C01F7C" w:rsidRPr="001B1626" w:rsidRDefault="00C01F7C" w:rsidP="00B429CF">
      <w:pPr>
        <w:spacing w:line="360" w:lineRule="auto"/>
        <w:ind w:left="142" w:firstLine="142"/>
        <w:jc w:val="both"/>
        <w:rPr>
          <w:rFonts w:asciiTheme="minorHAnsi" w:hAnsiTheme="minorHAnsi" w:cs="Tahoma"/>
          <w:b/>
          <w:color w:val="FF0000"/>
          <w:sz w:val="22"/>
          <w:szCs w:val="22"/>
          <w:lang w:val="el-GR"/>
        </w:rPr>
      </w:pPr>
      <w:r w:rsidRPr="001B1626">
        <w:rPr>
          <w:rFonts w:asciiTheme="minorHAnsi" w:hAnsiTheme="minorHAnsi" w:cs="Tahoma"/>
          <w:b/>
          <w:color w:val="FF0000"/>
          <w:sz w:val="22"/>
          <w:szCs w:val="22"/>
          <w:lang w:val="el-GR"/>
        </w:rPr>
        <w:t>ΠΡΟΣΟΧΗ</w:t>
      </w:r>
    </w:p>
    <w:p w:rsidR="00C01F7C" w:rsidRPr="001B1626" w:rsidRDefault="001B1626" w:rsidP="00B429CF">
      <w:pPr>
        <w:spacing w:line="360" w:lineRule="auto"/>
        <w:ind w:left="142" w:firstLine="142"/>
        <w:jc w:val="both"/>
        <w:rPr>
          <w:rFonts w:asciiTheme="minorHAnsi" w:hAnsiTheme="minorHAnsi" w:cs="Tahoma"/>
          <w:b/>
          <w:color w:val="FF0000"/>
          <w:sz w:val="22"/>
          <w:szCs w:val="22"/>
          <w:lang w:val="el-GR"/>
        </w:rPr>
      </w:pPr>
      <w:r w:rsidRPr="001B1626">
        <w:rPr>
          <w:rFonts w:asciiTheme="minorHAnsi" w:hAnsiTheme="minorHAnsi" w:cs="Tahoma"/>
          <w:b/>
          <w:color w:val="FF0000"/>
          <w:sz w:val="22"/>
          <w:szCs w:val="22"/>
          <w:lang w:val="el-GR"/>
        </w:rPr>
        <w:t xml:space="preserve">Η ανωτέρω ανακοίνωση </w:t>
      </w:r>
      <w:r w:rsidR="00A73276">
        <w:rPr>
          <w:rFonts w:asciiTheme="minorHAnsi" w:hAnsiTheme="minorHAnsi" w:cs="Tahoma"/>
          <w:b/>
          <w:color w:val="FF0000"/>
          <w:sz w:val="22"/>
          <w:szCs w:val="22"/>
          <w:lang w:val="el-GR"/>
        </w:rPr>
        <w:t>α</w:t>
      </w:r>
      <w:bookmarkStart w:id="0" w:name="_GoBack"/>
      <w:bookmarkEnd w:id="0"/>
      <w:r w:rsidRPr="001B1626">
        <w:rPr>
          <w:rFonts w:asciiTheme="minorHAnsi" w:hAnsiTheme="minorHAnsi" w:cs="Tahoma"/>
          <w:b/>
          <w:color w:val="FF0000"/>
          <w:sz w:val="22"/>
          <w:szCs w:val="22"/>
          <w:lang w:val="el-GR"/>
        </w:rPr>
        <w:t xml:space="preserve">φορά ΜΟΝΟ </w:t>
      </w:r>
      <w:r w:rsidR="00C01F7C" w:rsidRPr="001B1626">
        <w:rPr>
          <w:rFonts w:asciiTheme="minorHAnsi" w:hAnsiTheme="minorHAnsi" w:cs="Tahoma"/>
          <w:b/>
          <w:color w:val="FF0000"/>
          <w:sz w:val="22"/>
          <w:szCs w:val="22"/>
          <w:lang w:val="el-GR"/>
        </w:rPr>
        <w:t>έμμεσα ασφαλισμένα μέλη συνταξιούχων – ΣΥΖΥΓΟΥΣ.</w:t>
      </w:r>
    </w:p>
    <w:p w:rsidR="00941B96" w:rsidRPr="001B1626" w:rsidRDefault="00941B96" w:rsidP="00B429CF">
      <w:pPr>
        <w:spacing w:line="360" w:lineRule="auto"/>
        <w:ind w:left="142" w:firstLine="142"/>
        <w:jc w:val="both"/>
        <w:rPr>
          <w:rFonts w:asciiTheme="minorHAnsi" w:hAnsiTheme="minorHAnsi" w:cs="Tahoma"/>
          <w:b/>
          <w:color w:val="000000" w:themeColor="text1"/>
          <w:sz w:val="22"/>
          <w:szCs w:val="22"/>
          <w:lang w:val="el-GR"/>
        </w:rPr>
      </w:pPr>
    </w:p>
    <w:p w:rsidR="00941B96" w:rsidRPr="001B1626" w:rsidRDefault="00941B96" w:rsidP="00B429CF">
      <w:pPr>
        <w:spacing w:line="360" w:lineRule="auto"/>
        <w:ind w:left="142" w:firstLine="142"/>
        <w:jc w:val="both"/>
        <w:rPr>
          <w:rFonts w:asciiTheme="minorHAnsi" w:hAnsiTheme="minorHAnsi" w:cs="Tahoma"/>
          <w:b/>
          <w:color w:val="000000" w:themeColor="text1"/>
          <w:sz w:val="22"/>
          <w:szCs w:val="22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9"/>
      </w:tblGrid>
      <w:tr w:rsidR="005C3F98" w:rsidRPr="001B1626" w:rsidTr="00B429CF">
        <w:tc>
          <w:tcPr>
            <w:tcW w:w="4783" w:type="dxa"/>
          </w:tcPr>
          <w:p w:rsidR="005C3F98" w:rsidRPr="001B1626" w:rsidRDefault="00D46C3B" w:rsidP="00977C35">
            <w:pPr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1B162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789" w:type="dxa"/>
          </w:tcPr>
          <w:p w:rsidR="001B1626" w:rsidRPr="001B1626" w:rsidRDefault="00C01F7C" w:rsidP="00977C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</w:pPr>
            <w:r w:rsidRPr="001B1626"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  <w:t xml:space="preserve">Η </w:t>
            </w:r>
            <w:r w:rsidR="001B1626" w:rsidRPr="001B1626"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  <w:t>Προϊστάμενη</w:t>
            </w:r>
          </w:p>
          <w:p w:rsidR="005C3F98" w:rsidRPr="001B1626" w:rsidRDefault="00C01F7C" w:rsidP="00977C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</w:pPr>
            <w:r w:rsidRPr="001B1626"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  <w:t>Περιφερειακής Διεύθυνσης</w:t>
            </w:r>
            <w:r w:rsidR="001B1626" w:rsidRPr="001B1626"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  <w:t xml:space="preserve"> Ασφάλισης και Παροχών Υπαλλήλων Τραπεζών και Επιχειρήσεων Κοινής Ωφέλειας</w:t>
            </w:r>
            <w:r w:rsidR="005C3F98" w:rsidRPr="001B1626"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  <w:t xml:space="preserve">   </w:t>
            </w:r>
          </w:p>
          <w:p w:rsidR="005C3F98" w:rsidRPr="001B1626" w:rsidRDefault="005C3F98" w:rsidP="00977C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</w:pPr>
          </w:p>
          <w:p w:rsidR="005C3F98" w:rsidRPr="001B1626" w:rsidRDefault="005C3F98" w:rsidP="00977C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</w:pPr>
          </w:p>
          <w:p w:rsidR="005C3F98" w:rsidRPr="001B1626" w:rsidRDefault="005C3F98" w:rsidP="00977C35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</w:pPr>
          </w:p>
          <w:p w:rsidR="005C3F98" w:rsidRPr="001B1626" w:rsidRDefault="001B1626" w:rsidP="001B1626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1B1626"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  <w:t xml:space="preserve">Καλλιόπη </w:t>
            </w:r>
            <w:proofErr w:type="spellStart"/>
            <w:r w:rsidRPr="001B1626">
              <w:rPr>
                <w:rFonts w:asciiTheme="minorHAnsi" w:hAnsiTheme="minorHAnsi" w:cs="Tahoma"/>
                <w:bCs/>
                <w:sz w:val="22"/>
                <w:szCs w:val="22"/>
                <w:lang w:val="el-GR"/>
              </w:rPr>
              <w:t>Στελλάκη</w:t>
            </w:r>
            <w:proofErr w:type="spellEnd"/>
          </w:p>
        </w:tc>
      </w:tr>
    </w:tbl>
    <w:p w:rsidR="005C3F98" w:rsidRPr="001B1626" w:rsidRDefault="005C3F98" w:rsidP="005C3F98">
      <w:pPr>
        <w:rPr>
          <w:rFonts w:asciiTheme="minorHAnsi" w:hAnsiTheme="minorHAnsi" w:cs="Tahoma"/>
          <w:sz w:val="22"/>
          <w:szCs w:val="22"/>
          <w:lang w:val="el-GR"/>
        </w:rPr>
      </w:pPr>
    </w:p>
    <w:p w:rsidR="0068307F" w:rsidRPr="001B1626" w:rsidRDefault="0068307F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941B96" w:rsidRPr="001B1626" w:rsidRDefault="00941B96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941B96" w:rsidRPr="001B1626" w:rsidRDefault="00941B96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941B96" w:rsidRPr="001B1626" w:rsidRDefault="00941B96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941B96" w:rsidRPr="001B1626" w:rsidRDefault="00941B96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941B96" w:rsidRPr="001B1626" w:rsidRDefault="00941B96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941B96" w:rsidRPr="001B1626" w:rsidRDefault="00941B96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941B96" w:rsidRPr="001B1626" w:rsidRDefault="00941B96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785A65" w:rsidRPr="001B1626" w:rsidRDefault="00785A65" w:rsidP="0068307F">
      <w:pPr>
        <w:pStyle w:val="a3"/>
        <w:jc w:val="both"/>
        <w:rPr>
          <w:rFonts w:asciiTheme="minorHAnsi" w:hAnsiTheme="minorHAnsi" w:cs="Tahoma"/>
          <w:sz w:val="22"/>
          <w:szCs w:val="22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Pr="001B1626" w:rsidRDefault="00C01F7C" w:rsidP="00B429CF">
      <w:pPr>
        <w:ind w:left="-426" w:right="-625" w:firstLine="568"/>
        <w:rPr>
          <w:rFonts w:asciiTheme="minorHAnsi" w:hAnsiTheme="minorHAnsi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C01F7C" w:rsidRDefault="00C01F7C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AC6084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</w:rPr>
      </w:pPr>
      <w:r w:rsidRPr="00AC6084">
        <w:rPr>
          <w:rFonts w:ascii="Tahoma" w:hAnsi="Tahoma" w:cs="Tahoma"/>
          <w:sz w:val="22"/>
          <w:szCs w:val="22"/>
        </w:rPr>
        <w:t>ΠΙΝΑΚΑΣ ΔΙΑΝΟΜΗΣ ΑΠΟΔΕΚΤΩΝ</w:t>
      </w:r>
    </w:p>
    <w:p w:rsidR="004A2628" w:rsidRPr="00AC6084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Α. Υπηρεσίες Εργοδοτών ΟΤΕ, ΕΛΤΑ, ΟΣΕ &amp; Θυγατρικές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55573B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55573B">
        <w:rPr>
          <w:rFonts w:ascii="Tahoma" w:hAnsi="Tahoma" w:cs="Tahoma"/>
          <w:sz w:val="22"/>
          <w:szCs w:val="22"/>
          <w:lang w:val="el-GR"/>
        </w:rPr>
        <w:t>1. ΟΤΕ ΑΕ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Διεύθυνση Ανθρώπινου Δυναμικού Λ.</w:t>
      </w:r>
      <w:r w:rsidR="00785A6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4A2628">
        <w:rPr>
          <w:rFonts w:ascii="Tahoma" w:hAnsi="Tahoma" w:cs="Tahoma"/>
          <w:sz w:val="22"/>
          <w:szCs w:val="22"/>
          <w:lang w:val="el-GR"/>
        </w:rPr>
        <w:t>Κηφισίας 99,Τ.Κ. 15124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Υποδ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>/</w:t>
      </w: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νση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 xml:space="preserve"> Εργατικών Θεμάτων 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2. ΟΤΕ ΑΕ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Γραφείο κ.</w:t>
      </w:r>
      <w:r w:rsidR="00785A65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Γεν.Διευθυντή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 xml:space="preserve"> Λ.</w:t>
      </w:r>
      <w:r w:rsidR="00785A65">
        <w:rPr>
          <w:rFonts w:ascii="Tahoma" w:hAnsi="Tahoma" w:cs="Tahoma"/>
          <w:sz w:val="22"/>
          <w:szCs w:val="22"/>
          <w:lang w:val="el-GR"/>
        </w:rPr>
        <w:t xml:space="preserve"> </w:t>
      </w:r>
      <w:r w:rsidRPr="004A2628">
        <w:rPr>
          <w:rFonts w:ascii="Tahoma" w:hAnsi="Tahoma" w:cs="Tahoma"/>
          <w:sz w:val="22"/>
          <w:szCs w:val="22"/>
          <w:lang w:val="el-GR"/>
        </w:rPr>
        <w:t>Κηφισίας 99 ,Τ.Κ. 1524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Θεμάτων Ανθρώπινου Δυναμικού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Ομίλου ΟΤΕ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 xml:space="preserve">3. ΕΛΤΑ </w:t>
      </w: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Απελλού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 xml:space="preserve"> 1, Τ.Κ. 10188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 xml:space="preserve">Διεύθυνση Ανθρωπίνων Πόρων 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4. ΟΣΕ Καρόλου 1-3 ,Τ.Κ. 10437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Υπηρεσία Κοινωνικής Μέριμνας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Β. Σύλλογοι Συνταξιούχων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1. Ομοσπονδία Συνταξιούχων Σιδηροδρομικών Χαλκοκονδύλη 14 Τ.Κ.10677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Ελλάδος (ΟΣΣΕ)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 xml:space="preserve">2. Πανελλήνιο Σύλλογο Συνταξιούχων ΟΤΕ </w:t>
      </w: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Βεραντζέρου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 xml:space="preserve"> 13, Τ.Κ. 10677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 xml:space="preserve">3. Πανελλήνιο Σύλλογο Συνταξιούχων ΕΛΤΑ </w:t>
      </w: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Βεραντζέρου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 xml:space="preserve"> 13, Τ.Κ. 10677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 xml:space="preserve">3. Πανελλήνιο Σύλλογο Συνταξιούχων </w:t>
      </w: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Βεραντζέρου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 xml:space="preserve"> 14, Τ.Κ. 10432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4A2628">
        <w:rPr>
          <w:rFonts w:ascii="Tahoma" w:hAnsi="Tahoma" w:cs="Tahoma"/>
          <w:sz w:val="22"/>
          <w:szCs w:val="22"/>
          <w:lang w:val="el-GR"/>
        </w:rPr>
        <w:t>Σιδηροδομικών</w:t>
      </w:r>
      <w:proofErr w:type="spellEnd"/>
      <w:r w:rsidRPr="004A2628">
        <w:rPr>
          <w:rFonts w:ascii="Tahoma" w:hAnsi="Tahoma" w:cs="Tahoma"/>
          <w:sz w:val="22"/>
          <w:szCs w:val="22"/>
          <w:lang w:val="el-GR"/>
        </w:rPr>
        <w:t xml:space="preserve"> ‘Η ΕΝΟΤΗΤΑ’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  <w:r w:rsidRPr="004A2628">
        <w:rPr>
          <w:rFonts w:ascii="Tahoma" w:hAnsi="Tahoma" w:cs="Tahoma"/>
          <w:sz w:val="22"/>
          <w:szCs w:val="22"/>
          <w:lang w:val="el-GR"/>
        </w:rPr>
        <w:t>4. Σύνδεσμος Συνταξιούχων ΤΑΠ-ΟΤΕ Απ. Παύλου 12 Τ.Κ. 15123</w:t>
      </w: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4A2628" w:rsidRPr="004A2628" w:rsidRDefault="004A2628" w:rsidP="00B429CF">
      <w:pPr>
        <w:ind w:left="-426" w:right="-625" w:firstLine="568"/>
        <w:rPr>
          <w:rFonts w:ascii="Tahoma" w:hAnsi="Tahoma" w:cs="Tahoma"/>
          <w:sz w:val="22"/>
          <w:szCs w:val="22"/>
          <w:lang w:val="el-GR"/>
        </w:rPr>
      </w:pPr>
    </w:p>
    <w:p w:rsidR="0068307F" w:rsidRPr="00B63CE7" w:rsidRDefault="0068307F" w:rsidP="00B429CF">
      <w:pPr>
        <w:pStyle w:val="a3"/>
        <w:ind w:firstLine="568"/>
        <w:jc w:val="both"/>
        <w:rPr>
          <w:rFonts w:ascii="Tahoma" w:hAnsi="Tahoma" w:cs="Tahoma"/>
          <w:sz w:val="22"/>
          <w:szCs w:val="22"/>
        </w:rPr>
      </w:pPr>
    </w:p>
    <w:p w:rsidR="0068307F" w:rsidRPr="00B63CE7" w:rsidRDefault="0068307F" w:rsidP="0068307F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68307F" w:rsidRPr="00B63CE7" w:rsidRDefault="0068307F" w:rsidP="0068307F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573559" w:rsidRPr="00B63CE7" w:rsidRDefault="00573559">
      <w:pPr>
        <w:rPr>
          <w:rFonts w:ascii="Tahoma" w:hAnsi="Tahoma" w:cs="Tahoma"/>
          <w:sz w:val="22"/>
          <w:szCs w:val="22"/>
          <w:lang w:val="el-GR"/>
        </w:rPr>
      </w:pPr>
    </w:p>
    <w:p w:rsidR="00573559" w:rsidRPr="00B63CE7" w:rsidRDefault="00573559">
      <w:pPr>
        <w:rPr>
          <w:rFonts w:ascii="Tahoma" w:hAnsi="Tahoma" w:cs="Tahoma"/>
          <w:sz w:val="22"/>
          <w:szCs w:val="22"/>
          <w:lang w:val="el-GR"/>
        </w:rPr>
      </w:pPr>
    </w:p>
    <w:p w:rsidR="00573559" w:rsidRPr="00B63CE7" w:rsidRDefault="00573559">
      <w:pPr>
        <w:rPr>
          <w:rFonts w:ascii="Tahoma" w:hAnsi="Tahoma" w:cs="Tahoma"/>
          <w:sz w:val="22"/>
          <w:szCs w:val="22"/>
          <w:lang w:val="el-GR"/>
        </w:rPr>
      </w:pPr>
    </w:p>
    <w:p w:rsidR="00573559" w:rsidRPr="00B63CE7" w:rsidRDefault="00573559">
      <w:pPr>
        <w:rPr>
          <w:rFonts w:ascii="Tahoma" w:hAnsi="Tahoma" w:cs="Tahoma"/>
          <w:sz w:val="22"/>
          <w:szCs w:val="22"/>
          <w:lang w:val="el-GR"/>
        </w:rPr>
      </w:pPr>
    </w:p>
    <w:p w:rsidR="00573559" w:rsidRPr="00B63CE7" w:rsidRDefault="00573559">
      <w:pPr>
        <w:rPr>
          <w:rFonts w:ascii="Tahoma" w:hAnsi="Tahoma" w:cs="Tahoma"/>
          <w:sz w:val="22"/>
          <w:szCs w:val="22"/>
          <w:lang w:val="el-GR"/>
        </w:rPr>
      </w:pPr>
    </w:p>
    <w:p w:rsidR="00573559" w:rsidRPr="00B63CE7" w:rsidRDefault="00573559" w:rsidP="00573559">
      <w:pPr>
        <w:pStyle w:val="a3"/>
        <w:ind w:left="-426" w:firstLine="426"/>
        <w:jc w:val="both"/>
        <w:rPr>
          <w:rFonts w:ascii="Tahoma" w:hAnsi="Tahoma" w:cs="Tahoma"/>
          <w:sz w:val="22"/>
          <w:szCs w:val="22"/>
        </w:rPr>
      </w:pPr>
      <w:r w:rsidRPr="00B63CE7">
        <w:rPr>
          <w:rFonts w:ascii="Tahoma" w:hAnsi="Tahoma" w:cs="Tahoma"/>
          <w:sz w:val="22"/>
          <w:szCs w:val="22"/>
        </w:rPr>
        <w:t xml:space="preserve">   </w:t>
      </w:r>
    </w:p>
    <w:p w:rsidR="00573559" w:rsidRPr="00B63CE7" w:rsidRDefault="00573559" w:rsidP="00573559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573559" w:rsidRPr="00B63CE7" w:rsidRDefault="00573559" w:rsidP="00573559">
      <w:pPr>
        <w:pStyle w:val="a3"/>
        <w:jc w:val="both"/>
        <w:rPr>
          <w:rFonts w:ascii="Tahoma" w:hAnsi="Tahoma" w:cs="Tahoma"/>
          <w:sz w:val="22"/>
          <w:szCs w:val="22"/>
        </w:rPr>
      </w:pPr>
    </w:p>
    <w:p w:rsidR="00573559" w:rsidRPr="00B63CE7" w:rsidRDefault="00573559">
      <w:pPr>
        <w:rPr>
          <w:rFonts w:ascii="Tahoma" w:hAnsi="Tahoma" w:cs="Tahoma"/>
          <w:sz w:val="22"/>
          <w:szCs w:val="22"/>
          <w:lang w:val="el-GR"/>
        </w:rPr>
      </w:pPr>
    </w:p>
    <w:sectPr w:rsidR="00573559" w:rsidRPr="00B63CE7" w:rsidSect="00F63E88">
      <w:pgSz w:w="11906" w:h="16838"/>
      <w:pgMar w:top="1276" w:right="1274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1E5"/>
    <w:multiLevelType w:val="hybridMultilevel"/>
    <w:tmpl w:val="20B2A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297D"/>
    <w:multiLevelType w:val="hybridMultilevel"/>
    <w:tmpl w:val="DC426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F276C"/>
    <w:multiLevelType w:val="hybridMultilevel"/>
    <w:tmpl w:val="07386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3A5E"/>
    <w:multiLevelType w:val="multilevel"/>
    <w:tmpl w:val="177A1484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4">
    <w:nsid w:val="57BB7309"/>
    <w:multiLevelType w:val="hybridMultilevel"/>
    <w:tmpl w:val="1890D1F4"/>
    <w:lvl w:ilvl="0" w:tplc="FD16E62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5C5495"/>
    <w:multiLevelType w:val="hybridMultilevel"/>
    <w:tmpl w:val="65C219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77A64"/>
    <w:multiLevelType w:val="hybridMultilevel"/>
    <w:tmpl w:val="3C18D7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E6DCD"/>
    <w:multiLevelType w:val="hybridMultilevel"/>
    <w:tmpl w:val="2F02B4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635C"/>
    <w:multiLevelType w:val="hybridMultilevel"/>
    <w:tmpl w:val="1C9C097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A7A1E47"/>
    <w:multiLevelType w:val="hybridMultilevel"/>
    <w:tmpl w:val="985EB780"/>
    <w:lvl w:ilvl="0" w:tplc="040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722D07A0"/>
    <w:multiLevelType w:val="hybridMultilevel"/>
    <w:tmpl w:val="549EB97A"/>
    <w:lvl w:ilvl="0" w:tplc="1ADCC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F07F9"/>
    <w:multiLevelType w:val="hybridMultilevel"/>
    <w:tmpl w:val="32B6E35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FC5788"/>
    <w:multiLevelType w:val="hybridMultilevel"/>
    <w:tmpl w:val="41D86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30F"/>
    <w:rsid w:val="00003187"/>
    <w:rsid w:val="000711D9"/>
    <w:rsid w:val="000C5EB1"/>
    <w:rsid w:val="000F4D0F"/>
    <w:rsid w:val="000F6BD5"/>
    <w:rsid w:val="00182DC0"/>
    <w:rsid w:val="001B1626"/>
    <w:rsid w:val="001B1D37"/>
    <w:rsid w:val="001C3144"/>
    <w:rsid w:val="001E6420"/>
    <w:rsid w:val="00212FDF"/>
    <w:rsid w:val="00224C51"/>
    <w:rsid w:val="00286BAF"/>
    <w:rsid w:val="002B13E0"/>
    <w:rsid w:val="00333A25"/>
    <w:rsid w:val="00336275"/>
    <w:rsid w:val="0036191F"/>
    <w:rsid w:val="003824F8"/>
    <w:rsid w:val="003B7871"/>
    <w:rsid w:val="003F0C8D"/>
    <w:rsid w:val="004004CF"/>
    <w:rsid w:val="00445D7C"/>
    <w:rsid w:val="00475A45"/>
    <w:rsid w:val="0048474E"/>
    <w:rsid w:val="004A2628"/>
    <w:rsid w:val="004C4F1D"/>
    <w:rsid w:val="004F40A9"/>
    <w:rsid w:val="00550C16"/>
    <w:rsid w:val="0055573B"/>
    <w:rsid w:val="00573559"/>
    <w:rsid w:val="005A765D"/>
    <w:rsid w:val="005C3F98"/>
    <w:rsid w:val="005D1183"/>
    <w:rsid w:val="0066616F"/>
    <w:rsid w:val="0068307F"/>
    <w:rsid w:val="00691AD1"/>
    <w:rsid w:val="00726E58"/>
    <w:rsid w:val="0078255E"/>
    <w:rsid w:val="00782992"/>
    <w:rsid w:val="00785A65"/>
    <w:rsid w:val="007C6899"/>
    <w:rsid w:val="00845268"/>
    <w:rsid w:val="0086517E"/>
    <w:rsid w:val="0086557A"/>
    <w:rsid w:val="008E721A"/>
    <w:rsid w:val="0093701B"/>
    <w:rsid w:val="00941B96"/>
    <w:rsid w:val="00961D79"/>
    <w:rsid w:val="00A05937"/>
    <w:rsid w:val="00A73276"/>
    <w:rsid w:val="00AB5C1C"/>
    <w:rsid w:val="00AC1799"/>
    <w:rsid w:val="00AC3654"/>
    <w:rsid w:val="00B160FD"/>
    <w:rsid w:val="00B4261C"/>
    <w:rsid w:val="00B429CF"/>
    <w:rsid w:val="00B552D5"/>
    <w:rsid w:val="00B63CE7"/>
    <w:rsid w:val="00BA1E7F"/>
    <w:rsid w:val="00C01F7C"/>
    <w:rsid w:val="00C0521F"/>
    <w:rsid w:val="00C33E82"/>
    <w:rsid w:val="00C540BF"/>
    <w:rsid w:val="00C60D42"/>
    <w:rsid w:val="00D02508"/>
    <w:rsid w:val="00D16AAB"/>
    <w:rsid w:val="00D26A8E"/>
    <w:rsid w:val="00D46C3B"/>
    <w:rsid w:val="00D50F81"/>
    <w:rsid w:val="00DB0B74"/>
    <w:rsid w:val="00DC030F"/>
    <w:rsid w:val="00E23CC2"/>
    <w:rsid w:val="00EA0CF1"/>
    <w:rsid w:val="00F415A8"/>
    <w:rsid w:val="00F53EE9"/>
    <w:rsid w:val="00F63E88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aliases w:val=" Char"/>
    <w:basedOn w:val="a"/>
    <w:next w:val="a"/>
    <w:link w:val="1Char"/>
    <w:qFormat/>
    <w:rsid w:val="00B63CE7"/>
    <w:pPr>
      <w:keepNext/>
      <w:numPr>
        <w:numId w:val="4"/>
      </w:numPr>
      <w:outlineLvl w:val="0"/>
    </w:pPr>
    <w:rPr>
      <w:sz w:val="24"/>
      <w:lang w:val="el-GR" w:eastAsia="en-US"/>
    </w:rPr>
  </w:style>
  <w:style w:type="paragraph" w:styleId="2">
    <w:name w:val="heading 2"/>
    <w:basedOn w:val="a"/>
    <w:next w:val="a"/>
    <w:link w:val="2Char"/>
    <w:qFormat/>
    <w:rsid w:val="00B63CE7"/>
    <w:pPr>
      <w:keepNext/>
      <w:numPr>
        <w:ilvl w:val="1"/>
        <w:numId w:val="4"/>
      </w:numPr>
      <w:jc w:val="both"/>
      <w:outlineLvl w:val="1"/>
    </w:pPr>
    <w:rPr>
      <w:b/>
      <w:sz w:val="24"/>
      <w:lang w:val="el-GR" w:eastAsia="en-US"/>
    </w:rPr>
  </w:style>
  <w:style w:type="paragraph" w:styleId="3">
    <w:name w:val="heading 3"/>
    <w:basedOn w:val="a"/>
    <w:next w:val="a"/>
    <w:link w:val="3Char"/>
    <w:qFormat/>
    <w:rsid w:val="00B63CE7"/>
    <w:pPr>
      <w:keepNext/>
      <w:numPr>
        <w:ilvl w:val="2"/>
        <w:numId w:val="4"/>
      </w:numPr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Char"/>
    <w:qFormat/>
    <w:rsid w:val="00B63CE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el-GR" w:eastAsia="en-US"/>
    </w:rPr>
  </w:style>
  <w:style w:type="paragraph" w:styleId="5">
    <w:name w:val="heading 5"/>
    <w:basedOn w:val="a"/>
    <w:next w:val="a"/>
    <w:link w:val="5Char"/>
    <w:qFormat/>
    <w:rsid w:val="00B63CE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el-GR" w:eastAsia="en-US"/>
    </w:rPr>
  </w:style>
  <w:style w:type="paragraph" w:styleId="6">
    <w:name w:val="heading 6"/>
    <w:basedOn w:val="a"/>
    <w:next w:val="a"/>
    <w:link w:val="6Char"/>
    <w:qFormat/>
    <w:rsid w:val="00B63CE7"/>
    <w:pPr>
      <w:keepNext/>
      <w:numPr>
        <w:ilvl w:val="5"/>
        <w:numId w:val="4"/>
      </w:numPr>
      <w:tabs>
        <w:tab w:val="center" w:pos="1985"/>
      </w:tabs>
      <w:outlineLvl w:val="5"/>
    </w:pPr>
    <w:rPr>
      <w:b/>
      <w:sz w:val="24"/>
      <w:lang w:val="el-GR" w:eastAsia="en-US"/>
    </w:rPr>
  </w:style>
  <w:style w:type="paragraph" w:styleId="7">
    <w:name w:val="heading 7"/>
    <w:basedOn w:val="a"/>
    <w:next w:val="a"/>
    <w:link w:val="7Char"/>
    <w:qFormat/>
    <w:rsid w:val="00B63CE7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el-GR" w:eastAsia="en-US"/>
    </w:rPr>
  </w:style>
  <w:style w:type="paragraph" w:styleId="8">
    <w:name w:val="heading 8"/>
    <w:basedOn w:val="a"/>
    <w:next w:val="a"/>
    <w:link w:val="8Char"/>
    <w:qFormat/>
    <w:rsid w:val="00B63CE7"/>
    <w:pPr>
      <w:keepNext/>
      <w:numPr>
        <w:ilvl w:val="7"/>
        <w:numId w:val="4"/>
      </w:numPr>
      <w:outlineLvl w:val="7"/>
    </w:pPr>
    <w:rPr>
      <w:sz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B63CE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DC030F"/>
    <w:pPr>
      <w:spacing w:line="360" w:lineRule="auto"/>
      <w:jc w:val="center"/>
    </w:pPr>
    <w:rPr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rsid w:val="00DC030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C030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C030F"/>
    <w:rPr>
      <w:rFonts w:ascii="Tahoma" w:eastAsia="Times New Roman" w:hAnsi="Tahoma" w:cs="Tahoma"/>
      <w:sz w:val="16"/>
      <w:szCs w:val="16"/>
      <w:lang w:val="en-US" w:eastAsia="el-GR"/>
    </w:rPr>
  </w:style>
  <w:style w:type="paragraph" w:styleId="30">
    <w:name w:val="Body Text 3"/>
    <w:basedOn w:val="a"/>
    <w:link w:val="3Char0"/>
    <w:uiPriority w:val="99"/>
    <w:unhideWhenUsed/>
    <w:rsid w:val="00B63CE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63CE7"/>
    <w:rPr>
      <w:rFonts w:ascii="Times New Roman" w:eastAsia="Times New Roman" w:hAnsi="Times New Roman" w:cs="Times New Roman"/>
      <w:sz w:val="16"/>
      <w:szCs w:val="16"/>
      <w:lang w:val="en-US" w:eastAsia="el-GR"/>
    </w:rPr>
  </w:style>
  <w:style w:type="character" w:customStyle="1" w:styleId="1Char">
    <w:name w:val="Επικεφαλίδα 1 Char"/>
    <w:aliases w:val=" Char Char"/>
    <w:basedOn w:val="a0"/>
    <w:link w:val="1"/>
    <w:rsid w:val="00B63CE7"/>
    <w:rPr>
      <w:rFonts w:ascii="Times New Roman" w:eastAsia="Times New Roman" w:hAnsi="Times New Roman" w:cs="Times New Roman"/>
      <w:sz w:val="24"/>
      <w:szCs w:val="20"/>
    </w:rPr>
  </w:style>
  <w:style w:type="character" w:customStyle="1" w:styleId="2Char">
    <w:name w:val="Επικεφαλίδα 2 Char"/>
    <w:basedOn w:val="a0"/>
    <w:link w:val="2"/>
    <w:rsid w:val="00B63C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basedOn w:val="a0"/>
    <w:link w:val="3"/>
    <w:rsid w:val="00B63CE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Char">
    <w:name w:val="Επικεφαλίδα 4 Char"/>
    <w:basedOn w:val="a0"/>
    <w:link w:val="4"/>
    <w:rsid w:val="00B63C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B63CE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B63C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Char">
    <w:name w:val="Επικεφαλίδα 7 Char"/>
    <w:basedOn w:val="a0"/>
    <w:link w:val="7"/>
    <w:rsid w:val="00B63CE7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rsid w:val="00B63CE7"/>
    <w:rPr>
      <w:rFonts w:ascii="Times New Roman" w:eastAsia="Times New Roman" w:hAnsi="Times New Roman" w:cs="Times New Roman"/>
      <w:sz w:val="24"/>
      <w:szCs w:val="20"/>
    </w:rPr>
  </w:style>
  <w:style w:type="character" w:customStyle="1" w:styleId="9Char">
    <w:name w:val="Επικεφαλίδα 9 Char"/>
    <w:basedOn w:val="a0"/>
    <w:link w:val="9"/>
    <w:rsid w:val="00B63CE7"/>
    <w:rPr>
      <w:rFonts w:ascii="Arial" w:eastAsia="Times New Roman" w:hAnsi="Arial" w:cs="Arial"/>
    </w:rPr>
  </w:style>
  <w:style w:type="paragraph" w:styleId="a5">
    <w:name w:val="header"/>
    <w:basedOn w:val="a"/>
    <w:link w:val="Char1"/>
    <w:rsid w:val="00B63CE7"/>
    <w:pPr>
      <w:tabs>
        <w:tab w:val="center" w:pos="4153"/>
        <w:tab w:val="right" w:pos="8306"/>
      </w:tabs>
    </w:pPr>
    <w:rPr>
      <w:lang w:val="el-GR" w:eastAsia="en-US"/>
    </w:rPr>
  </w:style>
  <w:style w:type="character" w:customStyle="1" w:styleId="Char1">
    <w:name w:val="Κεφαλίδα Char"/>
    <w:basedOn w:val="a0"/>
    <w:link w:val="a5"/>
    <w:rsid w:val="00B63CE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D118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oparoxes@taytek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47EF-06DD-4AEE-A45D-A65D78CB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ΕΥΑΓΓΕΛΙΑ ΣΚΛΑΒΕΝΙΤΗ</cp:lastModifiedBy>
  <cp:revision>6</cp:revision>
  <cp:lastPrinted>2017-03-21T07:27:00Z</cp:lastPrinted>
  <dcterms:created xsi:type="dcterms:W3CDTF">2017-03-20T12:23:00Z</dcterms:created>
  <dcterms:modified xsi:type="dcterms:W3CDTF">2017-04-11T13:30:00Z</dcterms:modified>
</cp:coreProperties>
</file>